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第７号様式（第</w:t>
      </w:r>
      <w:r>
        <w:rPr>
          <w:rFonts w:hint="eastAsia" w:ascii="ＭＳ 明朝" w:hAnsi="ＭＳ 明朝"/>
        </w:rPr>
        <w:t>10</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景観形成基準適合通知書</w:t>
      </w:r>
    </w:p>
    <w:p>
      <w:pPr>
        <w:pStyle w:val="0"/>
        <w:autoSpaceDE w:val="0"/>
        <w:autoSpaceDN w:val="0"/>
        <w:rPr>
          <w:rFonts w:hint="default" w:ascii="ＭＳ 明朝" w:hAnsi="ＭＳ 明朝"/>
        </w:rPr>
      </w:pPr>
    </w:p>
    <w:p>
      <w:pPr>
        <w:pStyle w:val="0"/>
        <w:autoSpaceDE w:val="0"/>
        <w:autoSpaceDN w:val="0"/>
        <w:jc w:val="right"/>
        <w:rPr>
          <w:rFonts w:hint="default" w:ascii="ＭＳ 明朝" w:hAnsi="ＭＳ 明朝"/>
          <w:sz w:val="22"/>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w:t>
      </w:r>
      <w:bookmarkStart w:id="0" w:name="_GoBack"/>
      <w:bookmarkEnd w:id="0"/>
      <w:r>
        <w:rPr>
          <w:rFonts w:hint="eastAsia" w:ascii="ＭＳ 明朝" w:hAnsi="ＭＳ 明朝"/>
          <w:sz w:val="22"/>
        </w:rPr>
        <w:t>印</w:t>
      </w:r>
    </w:p>
    <w:p>
      <w:pPr>
        <w:pStyle w:val="0"/>
        <w:autoSpaceDE w:val="0"/>
        <w:autoSpaceDN w:val="0"/>
        <w:ind w:left="210" w:leftChars="100"/>
        <w:jc w:val="right"/>
        <w:rPr>
          <w:rFonts w:hint="default" w:ascii="ＭＳ 明朝" w:hAnsi="ＭＳ 明朝"/>
          <w:sz w:val="22"/>
        </w:rPr>
      </w:pPr>
    </w:p>
    <w:p>
      <w:pPr>
        <w:pStyle w:val="0"/>
        <w:autoSpaceDE w:val="0"/>
        <w:autoSpaceDN w:val="0"/>
        <w:rPr>
          <w:rFonts w:hint="default" w:ascii="ＭＳ 明朝" w:hAnsi="ＭＳ 明朝"/>
          <w:sz w:val="22"/>
        </w:rPr>
      </w:pPr>
    </w:p>
    <w:p>
      <w:pPr>
        <w:pStyle w:val="0"/>
        <w:autoSpaceDE w:val="0"/>
        <w:autoSpaceDN w:val="0"/>
        <w:jc w:val="left"/>
        <w:rPr>
          <w:rFonts w:hint="default" w:ascii="ＭＳ 明朝" w:hAnsi="ＭＳ 明朝"/>
          <w:sz w:val="22"/>
        </w:rPr>
      </w:pPr>
      <w:r>
        <w:rPr>
          <w:rFonts w:hint="default" w:ascii="ＭＳ 明朝" w:hAnsi="ＭＳ 明朝"/>
          <w:sz w:val="22"/>
        </w:rPr>
        <w:t>　　　　　年　　月　　日付けで</w:t>
      </w:r>
      <w:r>
        <w:rPr>
          <w:rFonts w:hint="eastAsia" w:ascii="ＭＳ 明朝" w:hAnsi="ＭＳ 明朝"/>
          <w:sz w:val="22"/>
        </w:rPr>
        <w:t>景観法第</w:t>
      </w:r>
      <w:r>
        <w:rPr>
          <w:rFonts w:hint="eastAsia" w:ascii="ＭＳ 明朝" w:hAnsi="ＭＳ 明朝"/>
          <w:sz w:val="22"/>
        </w:rPr>
        <w:t>16</w:t>
      </w:r>
      <w:r>
        <w:rPr>
          <w:rFonts w:hint="eastAsia" w:ascii="ＭＳ 明朝" w:hAnsi="ＭＳ 明朝"/>
          <w:sz w:val="22"/>
        </w:rPr>
        <w:t>条第１項（第２項）の規定により届出のあった行為について、景観計画に定められた当該行為についての制限に適合すると認めたので、松崎町景観まちづくり条例施行規則第</w:t>
      </w:r>
      <w:r>
        <w:rPr>
          <w:rFonts w:hint="eastAsia" w:ascii="ＭＳ 明朝" w:hAnsi="ＭＳ 明朝"/>
          <w:sz w:val="22"/>
        </w:rPr>
        <w:t>10</w:t>
      </w:r>
      <w:r>
        <w:rPr>
          <w:rFonts w:hint="eastAsia" w:ascii="ＭＳ 明朝" w:hAnsi="ＭＳ 明朝"/>
          <w:sz w:val="22"/>
        </w:rPr>
        <w:t>条第１項の規定により、通知します。なお、行為の着手に当たっては、留意事項に配慮してください。</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365"/>
        <w:gridCol w:w="7770"/>
      </w:tblGrid>
      <w:tr>
        <w:trPr>
          <w:trHeight w:val="567" w:hRule="atLeas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受付番号</w:t>
            </w:r>
          </w:p>
        </w:tc>
        <w:tc>
          <w:tcPr>
            <w:tcW w:w="77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default" w:ascii="ＭＳ 明朝" w:hAnsi="ＭＳ 明朝"/>
                <w:color w:val="000000" w:themeColor="text1"/>
              </w:rPr>
              <w:t>第　　　　　号</w:t>
            </w:r>
          </w:p>
        </w:tc>
      </w:tr>
      <w:tr>
        <w:trPr>
          <w:trHeight w:val="907" w:hRule="atLeas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建築物等の名称</w:t>
            </w:r>
          </w:p>
        </w:tc>
        <w:tc>
          <w:tcPr>
            <w:tcW w:w="77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left"/>
              <w:rPr>
                <w:rFonts w:hint="default" w:ascii="ＭＳ 明朝" w:hAnsi="ＭＳ 明朝"/>
                <w:color w:val="000000" w:themeColor="text1"/>
              </w:rPr>
            </w:pPr>
          </w:p>
        </w:tc>
      </w:tr>
      <w:tr>
        <w:trPr>
          <w:trHeight w:val="850" w:hRule="atLeas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eastAsia" w:ascii="ＭＳ 明朝" w:hAnsi="ＭＳ 明朝"/>
                <w:color w:val="000000" w:themeColor="text1"/>
              </w:rPr>
              <w:t>行為の種類</w:t>
            </w:r>
          </w:p>
        </w:tc>
        <w:tc>
          <w:tcPr>
            <w:tcW w:w="77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r>
        <w:trPr>
          <w:trHeight w:val="567" w:hRule="atLeas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行為の期間</w:t>
            </w:r>
          </w:p>
        </w:tc>
        <w:tc>
          <w:tcPr>
            <w:tcW w:w="77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r>
              <w:rPr>
                <w:rFonts w:hint="default" w:ascii="ＭＳ 明朝" w:hAnsi="ＭＳ 明朝"/>
                <w:color w:val="000000" w:themeColor="text1"/>
              </w:rPr>
              <w:t>　　　　　　年　　月　　日～　　　　　　年　　月　　日</w:t>
            </w:r>
          </w:p>
        </w:tc>
      </w:tr>
      <w:tr>
        <w:trPr>
          <w:trHeight w:val="2551" w:hRule="atLeas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kern w:val="0"/>
              </w:rPr>
            </w:pPr>
            <w:r>
              <w:rPr>
                <w:rFonts w:hint="eastAsia" w:ascii="ＭＳ 明朝" w:hAnsi="ＭＳ 明朝"/>
                <w:color w:val="000000" w:themeColor="text1"/>
                <w:kern w:val="0"/>
              </w:rPr>
              <w:t>留意事項</w:t>
            </w:r>
          </w:p>
        </w:tc>
        <w:tc>
          <w:tcPr>
            <w:tcW w:w="77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bl>
    <w:p>
      <w:pPr>
        <w:pStyle w:val="0"/>
        <w:autoSpaceDE w:val="0"/>
        <w:autoSpaceDN w:val="0"/>
        <w:rPr>
          <w:rFonts w:hint="default" w:ascii="ＭＳ 明朝" w:hAnsi="ＭＳ 明朝"/>
          <w:sz w:val="20"/>
        </w:rPr>
      </w:pP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3</Words>
  <Characters>205</Characters>
  <Application>JUST Note</Application>
  <Lines>28</Lines>
  <Paragraphs>13</Paragraphs>
  <CharactersWithSpaces>270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2021-05-17T06:54:27Z</dcterms:modified>
  <cp:revision>0</cp:revision>
</cp:coreProperties>
</file>